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D6D" w:rsidRPr="00AB694B" w:rsidRDefault="00AB694B" w:rsidP="00AB694B">
      <w:pPr>
        <w:jc w:val="center"/>
        <w:rPr>
          <w:b/>
          <w:sz w:val="48"/>
          <w:szCs w:val="48"/>
        </w:rPr>
      </w:pPr>
      <w:bookmarkStart w:id="0" w:name="_GoBack"/>
      <w:bookmarkEnd w:id="0"/>
      <w:r w:rsidRPr="00AB694B">
        <w:rPr>
          <w:b/>
          <w:sz w:val="48"/>
          <w:szCs w:val="48"/>
        </w:rPr>
        <w:t>PLAN PRACY SEKCJI EMERYTÓW</w:t>
      </w:r>
    </w:p>
    <w:p w:rsidR="00AB694B" w:rsidRPr="00AB694B" w:rsidRDefault="00A46811" w:rsidP="00AB694B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kwiecień</w:t>
      </w:r>
    </w:p>
    <w:p w:rsidR="00AB694B" w:rsidRPr="00AB694B" w:rsidRDefault="00A46811" w:rsidP="00AB694B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14 kwietnia </w:t>
      </w:r>
      <w:r w:rsidR="00C70CE0">
        <w:rPr>
          <w:b/>
          <w:sz w:val="36"/>
          <w:szCs w:val="36"/>
          <w:u w:val="single"/>
        </w:rPr>
        <w:t>2015r.</w:t>
      </w:r>
    </w:p>
    <w:p w:rsidR="00A46811" w:rsidRDefault="00ED553A" w:rsidP="00C223A7">
      <w:pPr>
        <w:pStyle w:val="Akapitzlist"/>
        <w:numPr>
          <w:ilvl w:val="0"/>
          <w:numId w:val="1"/>
        </w:numPr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3195955</wp:posOffset>
            </wp:positionH>
            <wp:positionV relativeFrom="paragraph">
              <wp:posOffset>228600</wp:posOffset>
            </wp:positionV>
            <wp:extent cx="2676525" cy="1714500"/>
            <wp:effectExtent l="19050" t="0" r="9525" b="0"/>
            <wp:wrapNone/>
            <wp:docPr id="1" name="Obraz 0" descr="wycinan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ycinanka.jpg"/>
                    <pic:cNvPicPr/>
                  </pic:nvPicPr>
                  <pic:blipFill>
                    <a:blip r:embed="rId6" cstate="print">
                      <a:lum bright="4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6525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46811">
        <w:rPr>
          <w:sz w:val="36"/>
          <w:szCs w:val="36"/>
        </w:rPr>
        <w:t>Przedstawienie postaci pisarza – noblisty Władysława Reymonta autora ”Chłopów”.</w:t>
      </w:r>
    </w:p>
    <w:p w:rsidR="00A46811" w:rsidRPr="00C223A7" w:rsidRDefault="00A46811" w:rsidP="00C223A7">
      <w:pPr>
        <w:pStyle w:val="Akapitzlist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Prezentacja propozycji wyjazdu do: Lipiec Reymontowskich  oraz do   Arboretum w Rogowie.</w:t>
      </w:r>
    </w:p>
    <w:p w:rsidR="00AB694B" w:rsidRDefault="00AB694B" w:rsidP="00AB694B">
      <w:pPr>
        <w:pStyle w:val="Akapitzlist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Sprawy różne</w:t>
      </w:r>
    </w:p>
    <w:p w:rsidR="00AB694B" w:rsidRDefault="00A46811" w:rsidP="00AB694B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21 kwietnia</w:t>
      </w:r>
      <w:r w:rsidR="00C70CE0">
        <w:rPr>
          <w:b/>
          <w:sz w:val="36"/>
          <w:szCs w:val="36"/>
          <w:u w:val="single"/>
        </w:rPr>
        <w:t xml:space="preserve"> 2015r.</w:t>
      </w:r>
    </w:p>
    <w:p w:rsidR="00C70CE0" w:rsidRPr="00A46811" w:rsidRDefault="00A46811" w:rsidP="00A46811">
      <w:pPr>
        <w:pStyle w:val="Akapitzlist"/>
        <w:numPr>
          <w:ilvl w:val="0"/>
          <w:numId w:val="5"/>
        </w:numPr>
        <w:rPr>
          <w:sz w:val="36"/>
          <w:szCs w:val="36"/>
        </w:rPr>
      </w:pPr>
      <w:r>
        <w:rPr>
          <w:sz w:val="36"/>
          <w:szCs w:val="36"/>
        </w:rPr>
        <w:t xml:space="preserve">Wykład dr Dariusza Krzemińskiego – „Mazowsze </w:t>
      </w:r>
      <w:r w:rsidR="00ED553A">
        <w:rPr>
          <w:sz w:val="36"/>
          <w:szCs w:val="36"/>
        </w:rPr>
        <w:t>– nasza lokalna Ojczyzna”</w:t>
      </w:r>
    </w:p>
    <w:p w:rsidR="00AB694B" w:rsidRPr="00C70CE0" w:rsidRDefault="00C70CE0" w:rsidP="00C70CE0">
      <w:pPr>
        <w:pStyle w:val="Akapitzlist"/>
        <w:numPr>
          <w:ilvl w:val="0"/>
          <w:numId w:val="5"/>
        </w:numPr>
        <w:rPr>
          <w:sz w:val="36"/>
          <w:szCs w:val="36"/>
        </w:rPr>
      </w:pPr>
      <w:r>
        <w:rPr>
          <w:sz w:val="36"/>
          <w:szCs w:val="36"/>
        </w:rPr>
        <w:t>Sprawy różne</w:t>
      </w:r>
    </w:p>
    <w:p w:rsidR="00AB694B" w:rsidRDefault="00ED553A" w:rsidP="00AB694B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28 kwietnia</w:t>
      </w:r>
      <w:r w:rsidR="00C70CE0">
        <w:rPr>
          <w:b/>
          <w:sz w:val="36"/>
          <w:szCs w:val="36"/>
          <w:u w:val="single"/>
        </w:rPr>
        <w:t xml:space="preserve"> 2015r.</w:t>
      </w:r>
    </w:p>
    <w:p w:rsidR="00C223A7" w:rsidRDefault="00ED553A" w:rsidP="00ED553A">
      <w:pPr>
        <w:pStyle w:val="Akapitzlist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224 lata po ogłoszeniu Konstytucji Trzeciego Maja – rys historyczny</w:t>
      </w:r>
    </w:p>
    <w:p w:rsidR="00ED553A" w:rsidRDefault="00ED553A" w:rsidP="00ED553A">
      <w:pPr>
        <w:pStyle w:val="Akapitzlist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Przygotowanie do obchodów miejskich świąt państwowych 1 i 3 maja</w:t>
      </w:r>
    </w:p>
    <w:p w:rsidR="00ED553A" w:rsidRPr="00ED553A" w:rsidRDefault="00ED553A" w:rsidP="00ED553A">
      <w:pPr>
        <w:pStyle w:val="Akapitzlist"/>
        <w:numPr>
          <w:ilvl w:val="0"/>
          <w:numId w:val="3"/>
        </w:numPr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2510155</wp:posOffset>
            </wp:positionH>
            <wp:positionV relativeFrom="paragraph">
              <wp:posOffset>771525</wp:posOffset>
            </wp:positionV>
            <wp:extent cx="2857500" cy="1600200"/>
            <wp:effectExtent l="19050" t="0" r="0" b="0"/>
            <wp:wrapSquare wrapText="bothSides"/>
            <wp:docPr id="2" name="Obraz 1" descr="fla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ag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6"/>
          <w:szCs w:val="36"/>
        </w:rPr>
        <w:t>Śpiewanie pieśni patriotycznych.</w:t>
      </w:r>
    </w:p>
    <w:p w:rsidR="00C70CE0" w:rsidRDefault="00C70CE0" w:rsidP="00C223A7">
      <w:pPr>
        <w:pStyle w:val="Akapitzlist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Sprawy różne</w:t>
      </w:r>
    </w:p>
    <w:p w:rsidR="00C223A7" w:rsidRPr="00C223A7" w:rsidRDefault="00C223A7" w:rsidP="00C223A7">
      <w:pPr>
        <w:ind w:left="720"/>
        <w:rPr>
          <w:sz w:val="36"/>
          <w:szCs w:val="36"/>
        </w:rPr>
      </w:pPr>
    </w:p>
    <w:sectPr w:rsidR="00C223A7" w:rsidRPr="00C223A7" w:rsidSect="006B4D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21E78"/>
    <w:multiLevelType w:val="hybridMultilevel"/>
    <w:tmpl w:val="1D605E0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BB641E5"/>
    <w:multiLevelType w:val="hybridMultilevel"/>
    <w:tmpl w:val="508219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423BB7"/>
    <w:multiLevelType w:val="hybridMultilevel"/>
    <w:tmpl w:val="59F8FF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F85B3F"/>
    <w:multiLevelType w:val="hybridMultilevel"/>
    <w:tmpl w:val="E2DEEC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B03D32"/>
    <w:multiLevelType w:val="hybridMultilevel"/>
    <w:tmpl w:val="1D06B9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112F41"/>
    <w:multiLevelType w:val="hybridMultilevel"/>
    <w:tmpl w:val="4A88C3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8E15F9"/>
    <w:multiLevelType w:val="hybridMultilevel"/>
    <w:tmpl w:val="F08CB6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48644E"/>
    <w:multiLevelType w:val="hybridMultilevel"/>
    <w:tmpl w:val="9AA2CAB6"/>
    <w:lvl w:ilvl="0" w:tplc="35D8F5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7"/>
  </w:num>
  <w:num w:numId="5">
    <w:abstractNumId w:val="5"/>
  </w:num>
  <w:num w:numId="6">
    <w:abstractNumId w:val="1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94B"/>
    <w:rsid w:val="000B33BE"/>
    <w:rsid w:val="005A7D09"/>
    <w:rsid w:val="006B4D6D"/>
    <w:rsid w:val="008362E0"/>
    <w:rsid w:val="008422FE"/>
    <w:rsid w:val="008B55B2"/>
    <w:rsid w:val="00976C99"/>
    <w:rsid w:val="00A46811"/>
    <w:rsid w:val="00AB694B"/>
    <w:rsid w:val="00B91D78"/>
    <w:rsid w:val="00C223A7"/>
    <w:rsid w:val="00C6659A"/>
    <w:rsid w:val="00C70CE0"/>
    <w:rsid w:val="00ED553A"/>
    <w:rsid w:val="00F12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694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42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2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694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42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2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Piotr Wisniewski</cp:lastModifiedBy>
  <cp:revision>2</cp:revision>
  <cp:lastPrinted>2015-01-10T12:01:00Z</cp:lastPrinted>
  <dcterms:created xsi:type="dcterms:W3CDTF">2015-04-10T17:09:00Z</dcterms:created>
  <dcterms:modified xsi:type="dcterms:W3CDTF">2015-04-10T17:09:00Z</dcterms:modified>
</cp:coreProperties>
</file>